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C07D2" w14:textId="3EFB5467" w:rsidR="00FA5A5D" w:rsidRPr="00FA5A5D" w:rsidRDefault="00FA5A5D" w:rsidP="00FA5A5D">
      <w:pPr>
        <w:jc w:val="center"/>
        <w:rPr>
          <w:b/>
          <w:bCs/>
          <w:lang w:val="en-US"/>
        </w:rPr>
      </w:pPr>
      <w:r w:rsidRPr="00FA5A5D">
        <w:rPr>
          <w:b/>
          <w:bCs/>
          <w:lang w:val="en-US"/>
        </w:rPr>
        <w:t>Quantitative analysis PC12</w:t>
      </w:r>
    </w:p>
    <w:p w14:paraId="5474CC7E" w14:textId="77777777" w:rsidR="00FA5A5D" w:rsidRPr="00FA5A5D" w:rsidRDefault="00FA5A5D" w:rsidP="00FA5A5D">
      <w:pPr>
        <w:rPr>
          <w:lang w:val="en-US"/>
        </w:rPr>
      </w:pPr>
    </w:p>
    <w:p w14:paraId="1FD5E95F" w14:textId="77777777" w:rsidR="00FA5A5D" w:rsidRPr="00FA5A5D" w:rsidRDefault="00FA5A5D" w:rsidP="00FA5A5D">
      <w:pPr>
        <w:pStyle w:val="Listenabsatz"/>
        <w:numPr>
          <w:ilvl w:val="0"/>
          <w:numId w:val="1"/>
        </w:numPr>
        <w:rPr>
          <w:lang w:val="en-US"/>
        </w:rPr>
      </w:pPr>
      <w:r w:rsidRPr="00FA5A5D">
        <w:rPr>
          <w:lang w:val="en-US"/>
        </w:rPr>
        <w:t>Measure scale bar and set scale</w:t>
      </w:r>
    </w:p>
    <w:p w14:paraId="3A8D1AB0" w14:textId="521242F7" w:rsidR="00FA5A5D" w:rsidRPr="00FA5A5D" w:rsidRDefault="00FA5A5D" w:rsidP="00FA5A5D">
      <w:pPr>
        <w:pStyle w:val="Listenabsatz"/>
        <w:numPr>
          <w:ilvl w:val="0"/>
          <w:numId w:val="1"/>
        </w:numPr>
        <w:rPr>
          <w:lang w:val="en-US"/>
        </w:rPr>
      </w:pPr>
      <w:proofErr w:type="spellStart"/>
      <w:r w:rsidRPr="00FA5A5D">
        <w:rPr>
          <w:lang w:val="en-US"/>
        </w:rPr>
        <w:t>Process_enhance</w:t>
      </w:r>
      <w:proofErr w:type="spellEnd"/>
      <w:r w:rsidRPr="00FA5A5D">
        <w:rPr>
          <w:lang w:val="en-US"/>
        </w:rPr>
        <w:t xml:space="preserve"> contrast</w:t>
      </w:r>
    </w:p>
    <w:p w14:paraId="219FE249" w14:textId="1FB34573" w:rsidR="00FA5A5D" w:rsidRPr="00FA5A5D" w:rsidRDefault="00D249CC" w:rsidP="00FA5A5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4</w:t>
      </w:r>
      <w:r w:rsidR="00FA5A5D" w:rsidRPr="00FA5A5D">
        <w:rPr>
          <w:lang w:val="en-US"/>
        </w:rPr>
        <w:t>0%</w:t>
      </w:r>
    </w:p>
    <w:p w14:paraId="69011ECA" w14:textId="74F037C2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Equalize histogram</w:t>
      </w:r>
    </w:p>
    <w:p w14:paraId="6C66B50E" w14:textId="16FE72F7" w:rsidR="00FA5A5D" w:rsidRPr="00FA5A5D" w:rsidRDefault="00FA5A5D" w:rsidP="00FA5A5D">
      <w:pPr>
        <w:pStyle w:val="Listenabsatz"/>
        <w:numPr>
          <w:ilvl w:val="0"/>
          <w:numId w:val="1"/>
        </w:numPr>
        <w:rPr>
          <w:lang w:val="en-US"/>
        </w:rPr>
      </w:pPr>
      <w:r w:rsidRPr="00FA5A5D">
        <w:rPr>
          <w:lang w:val="en-US"/>
        </w:rPr>
        <w:t xml:space="preserve">Process _ subtract background </w:t>
      </w:r>
    </w:p>
    <w:p w14:paraId="3B3CC83B" w14:textId="77777777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Light backgrounds</w:t>
      </w:r>
    </w:p>
    <w:p w14:paraId="25DA59E0" w14:textId="3E980B95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5 pixels rolling ball</w:t>
      </w:r>
    </w:p>
    <w:p w14:paraId="44B6A311" w14:textId="77777777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Sliding paraboloid</w:t>
      </w:r>
    </w:p>
    <w:p w14:paraId="2D9AA1F6" w14:textId="20BB40F9" w:rsidR="00FA5A5D" w:rsidRPr="00FA5A5D" w:rsidRDefault="00FA5A5D" w:rsidP="00FA5A5D">
      <w:pPr>
        <w:pStyle w:val="Listenabsatz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Image_</w:t>
      </w:r>
      <w:r w:rsidRPr="00FA5A5D">
        <w:rPr>
          <w:lang w:val="en-US"/>
        </w:rPr>
        <w:t>Adjust</w:t>
      </w:r>
      <w:proofErr w:type="spellEnd"/>
      <w:r w:rsidRPr="00FA5A5D">
        <w:rPr>
          <w:lang w:val="en-US"/>
        </w:rPr>
        <w:t xml:space="preserve"> _ </w:t>
      </w:r>
      <w:proofErr w:type="spellStart"/>
      <w:r>
        <w:rPr>
          <w:lang w:val="en-US"/>
        </w:rPr>
        <w:t>treshold</w:t>
      </w:r>
      <w:proofErr w:type="spellEnd"/>
    </w:p>
    <w:p w14:paraId="20442B97" w14:textId="67442B32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Dark background</w:t>
      </w:r>
    </w:p>
    <w:p w14:paraId="366BB1BE" w14:textId="0A86F27D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255/255</w:t>
      </w:r>
    </w:p>
    <w:p w14:paraId="48720B6C" w14:textId="0E6D3DA0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Li</w:t>
      </w:r>
    </w:p>
    <w:p w14:paraId="48B2A178" w14:textId="77777777" w:rsidR="00FA5A5D" w:rsidRPr="00FA5A5D" w:rsidRDefault="00FA5A5D" w:rsidP="00FA5A5D">
      <w:pPr>
        <w:pStyle w:val="Listenabsatz"/>
        <w:numPr>
          <w:ilvl w:val="0"/>
          <w:numId w:val="1"/>
        </w:numPr>
        <w:rPr>
          <w:lang w:val="en-US"/>
        </w:rPr>
      </w:pPr>
      <w:r w:rsidRPr="00FA5A5D">
        <w:rPr>
          <w:lang w:val="en-US"/>
        </w:rPr>
        <w:t>Analyze particles</w:t>
      </w:r>
    </w:p>
    <w:p w14:paraId="740F6D78" w14:textId="05B3379D" w:rsidR="00322C6A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0-infinity size</w:t>
      </w:r>
    </w:p>
    <w:p w14:paraId="476932D1" w14:textId="1CEFF885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Circularity 0.0-0.</w:t>
      </w:r>
      <w:r>
        <w:rPr>
          <w:lang w:val="en-US"/>
        </w:rPr>
        <w:t>1</w:t>
      </w:r>
    </w:p>
    <w:p w14:paraId="65D134C6" w14:textId="6C6A59F8" w:rsid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 w:rsidRPr="00FA5A5D">
        <w:rPr>
          <w:lang w:val="en-US"/>
        </w:rPr>
        <w:t>Show masks</w:t>
      </w:r>
    </w:p>
    <w:p w14:paraId="470A69A5" w14:textId="5270B727" w:rsidR="00FA5A5D" w:rsidRDefault="00FA5A5D" w:rsidP="00FA5A5D">
      <w:pPr>
        <w:pStyle w:val="Listenabsatz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Process_binary</w:t>
      </w:r>
      <w:proofErr w:type="spellEnd"/>
    </w:p>
    <w:p w14:paraId="492F3C4B" w14:textId="76FBDD4C" w:rsid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Make binary</w:t>
      </w:r>
    </w:p>
    <w:p w14:paraId="4D3ADEA8" w14:textId="17792AC8" w:rsid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Skeletonize</w:t>
      </w:r>
    </w:p>
    <w:p w14:paraId="1E6B09A2" w14:textId="61C605D1" w:rsidR="00FA5A5D" w:rsidRDefault="00FA5A5D" w:rsidP="00FA5A5D">
      <w:pPr>
        <w:pStyle w:val="Listenabsatz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Analyze_Skeleton</w:t>
      </w:r>
      <w:proofErr w:type="spellEnd"/>
    </w:p>
    <w:p w14:paraId="3CDE371A" w14:textId="0A738B88" w:rsid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Analyze Skeleton (2D/3D)</w:t>
      </w:r>
    </w:p>
    <w:p w14:paraId="0DBC910A" w14:textId="332A5869" w:rsid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Prune cycle method none, don’t </w:t>
      </w:r>
      <w:r w:rsidR="007E29F0">
        <w:rPr>
          <w:lang w:val="en-US"/>
        </w:rPr>
        <w:t>t</w:t>
      </w:r>
      <w:r>
        <w:rPr>
          <w:lang w:val="en-US"/>
        </w:rPr>
        <w:t>ick Prune ends</w:t>
      </w:r>
    </w:p>
    <w:p w14:paraId="2E7E92B1" w14:textId="453E4AD0" w:rsidR="00FA5A5D" w:rsidRPr="00FA5A5D" w:rsidRDefault="00FA5A5D" w:rsidP="00FA5A5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Tick all Results and outputs</w:t>
      </w:r>
    </w:p>
    <w:sectPr w:rsidR="00FA5A5D" w:rsidRPr="00FA5A5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E3BFF"/>
    <w:multiLevelType w:val="hybridMultilevel"/>
    <w:tmpl w:val="00F4F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A5D"/>
    <w:rsid w:val="00322C6A"/>
    <w:rsid w:val="007E29F0"/>
    <w:rsid w:val="00D249CC"/>
    <w:rsid w:val="00E20491"/>
    <w:rsid w:val="00FA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0AC6"/>
  <w15:chartTrackingRefBased/>
  <w15:docId w15:val="{9B5330FF-9D9D-4B7F-8F62-DDBD7C4A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5A5D"/>
    <w:pPr>
      <w:spacing w:after="0" w:line="240" w:lineRule="auto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A5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407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Tondera</dc:creator>
  <cp:keywords/>
  <dc:description/>
  <cp:lastModifiedBy>Christoph Tondera</cp:lastModifiedBy>
  <cp:revision>2</cp:revision>
  <dcterms:created xsi:type="dcterms:W3CDTF">2025-07-29T08:18:00Z</dcterms:created>
  <dcterms:modified xsi:type="dcterms:W3CDTF">2025-07-29T08:18:00Z</dcterms:modified>
</cp:coreProperties>
</file>